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703"/>
        <w:gridCol w:w="2516"/>
        <w:gridCol w:w="1264"/>
        <w:gridCol w:w="1663"/>
        <w:gridCol w:w="1217"/>
      </w:tblGrid>
      <w:tr w:rsidR="00BC5D2E" w:rsidTr="002007FE">
        <w:trPr>
          <w:trHeight w:val="359"/>
        </w:trPr>
        <w:tc>
          <w:tcPr>
            <w:tcW w:w="10014" w:type="dxa"/>
            <w:gridSpan w:val="6"/>
            <w:shd w:val="clear" w:color="auto" w:fill="FFFF99"/>
            <w:vAlign w:val="center"/>
          </w:tcPr>
          <w:p w:rsidR="00BC5D2E" w:rsidRPr="00105C99" w:rsidRDefault="00BC5D2E" w:rsidP="002007FE">
            <w:r w:rsidRPr="00105C99">
              <w:rPr>
                <w:b/>
                <w:bCs/>
                <w:color w:val="000080"/>
                <w:sz w:val="22"/>
                <w:szCs w:val="22"/>
              </w:rPr>
              <w:t xml:space="preserve">KARTA OCENY OPERACJI WEDŁUG KRYTERIÓW LOKALNYCH </w:t>
            </w: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1. Karta Oceny projektu nr</w:t>
            </w:r>
          </w:p>
        </w:tc>
        <w:tc>
          <w:tcPr>
            <w:tcW w:w="6660" w:type="dxa"/>
            <w:gridSpan w:val="4"/>
            <w:vAlign w:val="center"/>
          </w:tcPr>
          <w:p w:rsidR="00BC5D2E" w:rsidRPr="00105C99" w:rsidRDefault="00BC5D2E" w:rsidP="002007FE">
            <w:pPr>
              <w:jc w:val="center"/>
            </w:pP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2. Tytuł projektu</w:t>
            </w:r>
          </w:p>
        </w:tc>
        <w:tc>
          <w:tcPr>
            <w:tcW w:w="6660" w:type="dxa"/>
            <w:gridSpan w:val="4"/>
          </w:tcPr>
          <w:p w:rsidR="00BC5D2E" w:rsidRPr="00105C99" w:rsidRDefault="00BC5D2E" w:rsidP="002007FE"/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3. Wnioskodawca</w:t>
            </w:r>
          </w:p>
        </w:tc>
        <w:tc>
          <w:tcPr>
            <w:tcW w:w="6660" w:type="dxa"/>
            <w:gridSpan w:val="4"/>
          </w:tcPr>
          <w:p w:rsidR="00BC5D2E" w:rsidRPr="00105C99" w:rsidRDefault="00BC5D2E" w:rsidP="002007FE"/>
        </w:tc>
      </w:tr>
      <w:tr w:rsidR="00BC5D2E" w:rsidRPr="00A400F7" w:rsidTr="002007FE">
        <w:tc>
          <w:tcPr>
            <w:tcW w:w="3354" w:type="dxa"/>
            <w:gridSpan w:val="2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4. Działanie PROW 2014 – 2020 </w:t>
            </w:r>
          </w:p>
        </w:tc>
        <w:tc>
          <w:tcPr>
            <w:tcW w:w="5443" w:type="dxa"/>
            <w:gridSpan w:val="3"/>
          </w:tcPr>
          <w:p w:rsidR="00BC5D2E" w:rsidRPr="00105C99" w:rsidRDefault="006320F9" w:rsidP="00867E9F">
            <w:pPr>
              <w:pStyle w:val="Nagwek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„</w:t>
            </w:r>
            <w:r w:rsidR="00867E9F" w:rsidRPr="00105C99">
              <w:rPr>
                <w:b/>
                <w:sz w:val="22"/>
                <w:szCs w:val="22"/>
              </w:rPr>
              <w:t>Kryteria  wyboru operacji dla projektów  inwestycyjnych innych niż grantowe  i z zakresu przedsiębiorczości.</w:t>
            </w:r>
            <w:r w:rsidRPr="00105C99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17" w:type="dxa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20"/>
        </w:trPr>
        <w:tc>
          <w:tcPr>
            <w:tcW w:w="10014" w:type="dxa"/>
            <w:gridSpan w:val="6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5. Ocena projektu </w:t>
            </w:r>
          </w:p>
        </w:tc>
      </w:tr>
      <w:tr w:rsidR="00BC5D2E" w:rsidRPr="00A400F7" w:rsidTr="002007FE">
        <w:trPr>
          <w:trHeight w:val="320"/>
        </w:trPr>
        <w:tc>
          <w:tcPr>
            <w:tcW w:w="651" w:type="dxa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83" w:type="dxa"/>
            <w:gridSpan w:val="3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Punktacja </w:t>
            </w: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105C99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105C99" w:rsidRDefault="008E781C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Doświadczenie </w:t>
            </w:r>
            <w:r w:rsidR="00090AF9" w:rsidRPr="00105C99">
              <w:rPr>
                <w:b/>
                <w:sz w:val="22"/>
                <w:szCs w:val="22"/>
              </w:rPr>
              <w:t>wnioskodawcy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105C99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105C99" w:rsidRDefault="008E781C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Projekt zakłada utworzenie nowego miejsca pracy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820984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Wnioskodawca konsultował projekt w biurze LGD przed złożeniem wniosku – pot. karta konsultacyjna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Wnioskodawca złożył fiszkę projektu lub w innej formie zgłosił pomysł przed ukazaniem się ogłoszenia o konkursie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Ukierunkowanie na zaspokajanie potrzeb grup defaworyzowanych- uzasadnienie wnioskodawcy ( długotrwale bezrobotnych, osoby po 50+, </w:t>
            </w:r>
            <w:r w:rsidR="007341BD">
              <w:rPr>
                <w:b/>
                <w:sz w:val="22"/>
                <w:szCs w:val="22"/>
              </w:rPr>
              <w:t xml:space="preserve"> dzieci i młodzież do 24 roku życia.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CE7F45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Realizacja projektu przyczyni się do pobudzenia aktywności mieszkańców i wzmocnienia ich więzi z </w:t>
            </w:r>
            <w:bookmarkStart w:id="0" w:name="_GoBack"/>
            <w:bookmarkEnd w:id="0"/>
            <w:r w:rsidRPr="00105C99">
              <w:rPr>
                <w:b/>
                <w:sz w:val="22"/>
                <w:szCs w:val="22"/>
              </w:rPr>
              <w:t>miejscem zamieszkania- uzasadnienie wnioskodawcy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Innowacyjność projektu- uzasadnienie wnioskodawcy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CE7F45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Charakter innowacyjności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8D7396">
            <w:pPr>
              <w:snapToGrid w:val="0"/>
            </w:pPr>
            <w:r w:rsidRPr="00105C99">
              <w:rPr>
                <w:b/>
                <w:sz w:val="22"/>
                <w:szCs w:val="22"/>
              </w:rPr>
              <w:t>Stopień wykorzystania lokalnych zasobów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BC5D2E">
        <w:trPr>
          <w:trHeight w:val="579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483" w:type="dxa"/>
            <w:gridSpan w:val="3"/>
            <w:tcBorders>
              <w:right w:val="single" w:sz="4" w:space="0" w:color="auto"/>
            </w:tcBorders>
            <w:vAlign w:val="center"/>
          </w:tcPr>
          <w:p w:rsidR="008D7396" w:rsidRPr="00105C99" w:rsidRDefault="008D7396" w:rsidP="00740894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Wpływ projektu na promocję i dobry wizerunek obszaru działania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BC5D2E">
        <w:trPr>
          <w:trHeight w:val="704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396" w:rsidRPr="00105C99" w:rsidRDefault="008D7396" w:rsidP="00740894">
            <w:pPr>
              <w:rPr>
                <w:b/>
                <w:bCs/>
              </w:rPr>
            </w:pPr>
            <w:r w:rsidRPr="00105C99">
              <w:rPr>
                <w:b/>
                <w:bCs/>
                <w:sz w:val="22"/>
                <w:szCs w:val="22"/>
              </w:rPr>
              <w:t>Miejsce realizacji operacji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7134" w:type="dxa"/>
            <w:gridSpan w:val="4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6. SUMA PUNKTÓW 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Tr="002007FE">
        <w:trPr>
          <w:trHeight w:val="562"/>
        </w:trPr>
        <w:tc>
          <w:tcPr>
            <w:tcW w:w="10014" w:type="dxa"/>
            <w:gridSpan w:val="6"/>
          </w:tcPr>
          <w:p w:rsidR="008D7396" w:rsidRPr="00105C99" w:rsidRDefault="008D7396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7. Uzasadnienie oceny/ uwagi:</w:t>
            </w:r>
          </w:p>
          <w:p w:rsidR="008D7396" w:rsidRPr="00105C99" w:rsidRDefault="008D7396" w:rsidP="002007FE">
            <w:pPr>
              <w:rPr>
                <w:b/>
              </w:rPr>
            </w:pPr>
          </w:p>
          <w:p w:rsidR="008D7396" w:rsidRPr="00105C99" w:rsidRDefault="008D7396" w:rsidP="002007FE">
            <w:pPr>
              <w:rPr>
                <w:b/>
              </w:rPr>
            </w:pPr>
          </w:p>
          <w:p w:rsidR="008D7396" w:rsidRPr="00105C99" w:rsidRDefault="008D7396" w:rsidP="002007FE">
            <w:pPr>
              <w:rPr>
                <w:b/>
              </w:rPr>
            </w:pPr>
          </w:p>
        </w:tc>
      </w:tr>
      <w:tr w:rsidR="008D7396" w:rsidTr="002007FE">
        <w:trPr>
          <w:trHeight w:val="562"/>
        </w:trPr>
        <w:tc>
          <w:tcPr>
            <w:tcW w:w="10014" w:type="dxa"/>
            <w:gridSpan w:val="6"/>
          </w:tcPr>
          <w:p w:rsidR="008D7396" w:rsidRPr="00105C99" w:rsidRDefault="008D7396" w:rsidP="002007FE">
            <w:pPr>
              <w:rPr>
                <w:b/>
                <w:u w:val="single"/>
              </w:rPr>
            </w:pPr>
          </w:p>
          <w:p w:rsidR="008D7396" w:rsidRPr="00105C99" w:rsidRDefault="008D7396" w:rsidP="002007FE">
            <w:r w:rsidRPr="00105C99">
              <w:rPr>
                <w:sz w:val="22"/>
                <w:szCs w:val="22"/>
              </w:rPr>
              <w:t>……………………….                                            ……………………………………..…………….</w:t>
            </w:r>
          </w:p>
          <w:p w:rsidR="008D7396" w:rsidRPr="00105C99" w:rsidRDefault="008D7396" w:rsidP="002007FE">
            <w:r w:rsidRPr="00105C99">
              <w:rPr>
                <w:sz w:val="22"/>
                <w:szCs w:val="22"/>
              </w:rPr>
              <w:t xml:space="preserve">           data                                                                  czytelny podpis członka Rady Programowej </w:t>
            </w:r>
          </w:p>
        </w:tc>
      </w:tr>
      <w:tr w:rsidR="008D7396" w:rsidTr="00200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5870" w:type="dxa"/>
            <w:gridSpan w:val="3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/>
                <w:bCs/>
                <w:u w:val="single"/>
              </w:rPr>
            </w:pPr>
            <w:r w:rsidRPr="00105C99">
              <w:rPr>
                <w:bCs/>
                <w:sz w:val="22"/>
                <w:szCs w:val="22"/>
              </w:rPr>
              <w:t>podpis sekretarza posiedzenia Rady LGD</w:t>
            </w:r>
          </w:p>
        </w:tc>
        <w:tc>
          <w:tcPr>
            <w:tcW w:w="4144" w:type="dxa"/>
            <w:gridSpan w:val="3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pieczęć LGD</w:t>
            </w:r>
          </w:p>
        </w:tc>
      </w:tr>
    </w:tbl>
    <w:p w:rsidR="003F63F2" w:rsidRDefault="003F63F2" w:rsidP="003F63F2">
      <w:pPr>
        <w:pStyle w:val="Tekstpodstawowy"/>
        <w:tabs>
          <w:tab w:val="left" w:pos="735"/>
        </w:tabs>
        <w:ind w:left="142" w:hanging="142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Instrukcja wypełniania </w:t>
      </w:r>
    </w:p>
    <w:p w:rsidR="003F63F2" w:rsidRPr="00BF5CC5" w:rsidRDefault="003F63F2" w:rsidP="003F63F2">
      <w:pPr>
        <w:pStyle w:val="Tekstpodstawowy"/>
        <w:tabs>
          <w:tab w:val="left" w:pos="735"/>
        </w:tabs>
        <w:ind w:left="142" w:hanging="142"/>
        <w:rPr>
          <w:bCs w:val="0"/>
          <w:iCs/>
          <w:sz w:val="22"/>
          <w:szCs w:val="22"/>
          <w:u w:val="single"/>
        </w:rPr>
      </w:pPr>
      <w:r w:rsidRPr="00BF5CC5">
        <w:rPr>
          <w:bCs w:val="0"/>
          <w:iCs/>
          <w:sz w:val="22"/>
          <w:szCs w:val="22"/>
        </w:rPr>
        <w:t xml:space="preserve">KARTY </w:t>
      </w:r>
      <w:r w:rsidRPr="00BF5CC5">
        <w:rPr>
          <w:sz w:val="22"/>
          <w:szCs w:val="22"/>
        </w:rPr>
        <w:t>OCENY ZGODNOŚCI OPERACJI Z LOKALNYMI KRYTERIAMI</w:t>
      </w:r>
    </w:p>
    <w:p w:rsidR="003F63F2" w:rsidRPr="00BF5CC5" w:rsidRDefault="003F63F2" w:rsidP="003F63F2">
      <w:pPr>
        <w:pStyle w:val="Tekstpodstawowy"/>
        <w:tabs>
          <w:tab w:val="left" w:pos="735"/>
        </w:tabs>
        <w:ind w:left="15" w:firstLine="425"/>
        <w:jc w:val="both"/>
        <w:rPr>
          <w:b w:val="0"/>
          <w:bCs w:val="0"/>
          <w:iCs/>
          <w:sz w:val="22"/>
          <w:szCs w:val="22"/>
          <w:u w:val="single"/>
        </w:rPr>
      </w:pPr>
    </w:p>
    <w:p w:rsidR="00F24A7F" w:rsidRDefault="003F63F2" w:rsidP="003F63F2">
      <w:r w:rsidRPr="00BF5CC5">
        <w:rPr>
          <w:iCs/>
          <w:sz w:val="22"/>
          <w:szCs w:val="22"/>
        </w:rPr>
        <w:t>W odniesieniu do każdego kryterium wyszczególnionego w punkcie „Lokalne kr</w:t>
      </w:r>
      <w:r>
        <w:rPr>
          <w:iCs/>
          <w:sz w:val="22"/>
          <w:szCs w:val="22"/>
        </w:rPr>
        <w:t>yteria oceny operacji” należy wy</w:t>
      </w:r>
      <w:r w:rsidRPr="00BF5CC5">
        <w:rPr>
          <w:iCs/>
          <w:sz w:val="22"/>
          <w:szCs w:val="22"/>
        </w:rPr>
        <w:t>brać właściwą odpowiedź i przyznać liczbę punktów zgodnie z punktacją w rubryce „Liczba punktów”. Wypełniamy rubrykę „Przyznane punkty” dla wszystkich kryteriów, a następnie sumujemy wszystkie rubryki, a sumę wpisujemy w rubrykę „Suma punktów”.</w:t>
      </w:r>
    </w:p>
    <w:sectPr w:rsidR="00F24A7F" w:rsidSect="00F24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B6" w:rsidRDefault="00E37FB6" w:rsidP="008926F4">
      <w:r>
        <w:separator/>
      </w:r>
    </w:p>
  </w:endnote>
  <w:endnote w:type="continuationSeparator" w:id="1">
    <w:p w:rsidR="00E37FB6" w:rsidRDefault="00E37FB6" w:rsidP="0089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B6" w:rsidRDefault="00E37FB6" w:rsidP="008926F4">
      <w:r>
        <w:separator/>
      </w:r>
    </w:p>
  </w:footnote>
  <w:footnote w:type="continuationSeparator" w:id="1">
    <w:p w:rsidR="00E37FB6" w:rsidRDefault="00E37FB6" w:rsidP="0089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22" w:rsidRPr="00E31A17" w:rsidRDefault="008926F4" w:rsidP="00186122">
    <w:pPr>
      <w:jc w:val="right"/>
      <w:rPr>
        <w:rFonts w:ascii="Tahoma" w:hAnsi="Tahoma" w:cs="Tahoma"/>
        <w:sz w:val="22"/>
        <w:szCs w:val="22"/>
      </w:rPr>
    </w:pPr>
    <w:r>
      <w:t xml:space="preserve">                                                                  </w:t>
    </w:r>
    <w:r w:rsidR="00186122" w:rsidRPr="003F215D">
      <w:rPr>
        <w:b/>
      </w:rPr>
      <w:t xml:space="preserve">                                            Załączn</w:t>
    </w:r>
    <w:r w:rsidR="003C1AAF">
      <w:rPr>
        <w:b/>
      </w:rPr>
      <w:t>ik nr.8</w:t>
    </w:r>
    <w:r w:rsidR="00186122" w:rsidRPr="00E31A17">
      <w:rPr>
        <w:sz w:val="22"/>
        <w:szCs w:val="22"/>
      </w:rPr>
      <w:t xml:space="preserve"> </w:t>
    </w:r>
    <w:r w:rsidR="00186122" w:rsidRPr="00E31A17">
      <w:rPr>
        <w:rFonts w:ascii="Tahoma" w:hAnsi="Tahoma" w:cs="Tahoma"/>
        <w:sz w:val="22"/>
        <w:szCs w:val="22"/>
      </w:rPr>
      <w:t xml:space="preserve">do Procedury oceny i wyboru operacji realizowanych przez podmioty inne niż LGD </w:t>
    </w:r>
  </w:p>
  <w:p w:rsidR="008926F4" w:rsidRPr="003F63F2" w:rsidRDefault="00186122">
    <w:pPr>
      <w:pStyle w:val="Nagwek"/>
      <w:rPr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</w:t>
    </w:r>
    <w:r w:rsidRPr="00E31A17">
      <w:rPr>
        <w:rFonts w:ascii="Tahoma" w:hAnsi="Tahoma" w:cs="Tahoma"/>
        <w:sz w:val="22"/>
        <w:szCs w:val="22"/>
      </w:rPr>
      <w:t>Stowarzyszenia Lokalna Grupa Działania  „Puszcza Kozienicka”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2E"/>
    <w:rsid w:val="00024A98"/>
    <w:rsid w:val="00057267"/>
    <w:rsid w:val="00090AF9"/>
    <w:rsid w:val="00104BCD"/>
    <w:rsid w:val="00105C99"/>
    <w:rsid w:val="001470CC"/>
    <w:rsid w:val="00186122"/>
    <w:rsid w:val="003C1AAF"/>
    <w:rsid w:val="003F63F2"/>
    <w:rsid w:val="004E53DC"/>
    <w:rsid w:val="004F2A64"/>
    <w:rsid w:val="0059414C"/>
    <w:rsid w:val="006320F9"/>
    <w:rsid w:val="006730D8"/>
    <w:rsid w:val="006C6EB1"/>
    <w:rsid w:val="0073400B"/>
    <w:rsid w:val="007341BD"/>
    <w:rsid w:val="0073544D"/>
    <w:rsid w:val="00740894"/>
    <w:rsid w:val="007C77BD"/>
    <w:rsid w:val="00867E9F"/>
    <w:rsid w:val="008926F4"/>
    <w:rsid w:val="008C3ABB"/>
    <w:rsid w:val="008D7396"/>
    <w:rsid w:val="008E781C"/>
    <w:rsid w:val="009915DE"/>
    <w:rsid w:val="009C565F"/>
    <w:rsid w:val="00B80604"/>
    <w:rsid w:val="00BC5D2E"/>
    <w:rsid w:val="00CD1B6D"/>
    <w:rsid w:val="00CE7F45"/>
    <w:rsid w:val="00D64538"/>
    <w:rsid w:val="00E37FB6"/>
    <w:rsid w:val="00E4730A"/>
    <w:rsid w:val="00E76B5B"/>
    <w:rsid w:val="00F2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92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E9F"/>
    <w:pPr>
      <w:suppressAutoHyphens w:val="0"/>
      <w:spacing w:after="16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E9F"/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F63F2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LGD1</cp:lastModifiedBy>
  <cp:revision>8</cp:revision>
  <cp:lastPrinted>2015-11-24T13:07:00Z</cp:lastPrinted>
  <dcterms:created xsi:type="dcterms:W3CDTF">2015-12-07T11:26:00Z</dcterms:created>
  <dcterms:modified xsi:type="dcterms:W3CDTF">2015-12-28T11:11:00Z</dcterms:modified>
</cp:coreProperties>
</file>